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E6A2E" w14:textId="77777777" w:rsidR="00D75C01" w:rsidRPr="00D75C01" w:rsidRDefault="00D75C01" w:rsidP="00D75C01">
      <w:pPr>
        <w:shd w:val="clear" w:color="auto" w:fill="F7F7E4"/>
        <w:spacing w:before="240" w:after="120" w:line="288" w:lineRule="atLeast"/>
        <w:jc w:val="center"/>
        <w:outlineLvl w:val="1"/>
        <w:rPr>
          <w:rFonts w:ascii="Open Sans" w:eastAsia="Times New Roman" w:hAnsi="Open Sans" w:cs="Times New Roman"/>
          <w:caps/>
          <w:color w:val="204E74"/>
          <w:spacing w:val="30"/>
          <w:sz w:val="33"/>
          <w:szCs w:val="33"/>
          <w:lang w:bidi="ml-IN"/>
        </w:rPr>
      </w:pPr>
      <w:r w:rsidRPr="00D75C01">
        <w:rPr>
          <w:rFonts w:ascii="Open Sans" w:eastAsia="Times New Roman" w:hAnsi="Open Sans" w:cs="Times New Roman"/>
          <w:caps/>
          <w:color w:val="204E74"/>
          <w:spacing w:val="30"/>
          <w:sz w:val="33"/>
          <w:szCs w:val="33"/>
          <w:lang w:bidi="ml-IN"/>
        </w:rPr>
        <w:t>VOLUNTEER &amp; MINISTRY OPPORTUNITIES</w:t>
      </w:r>
      <w:r w:rsidR="00F82BDD">
        <w:rPr>
          <w:rFonts w:ascii="Open Sans" w:eastAsia="Times New Roman" w:hAnsi="Open Sans" w:cs="Times New Roman"/>
          <w:caps/>
          <w:color w:val="204E74"/>
          <w:spacing w:val="30"/>
          <w:sz w:val="33"/>
          <w:szCs w:val="33"/>
          <w:lang w:bidi="ml-IN"/>
        </w:rPr>
        <w:t xml:space="preserve"> AT mOTHER TERESA sYRO mALABAR cHURCH</w:t>
      </w:r>
    </w:p>
    <w:p w14:paraId="4D2C52C2" w14:textId="77777777" w:rsidR="00D75C01" w:rsidRPr="00D75C01" w:rsidRDefault="00D75C01" w:rsidP="00F82BDD">
      <w:pPr>
        <w:shd w:val="clear" w:color="auto" w:fill="F7F7E4"/>
        <w:spacing w:before="100" w:beforeAutospacing="1" w:after="0" w:line="240" w:lineRule="auto"/>
        <w:rPr>
          <w:rFonts w:ascii="Arial" w:eastAsia="Times New Roman" w:hAnsi="Arial" w:cs="Arial"/>
          <w:vanish/>
          <w:sz w:val="16"/>
          <w:szCs w:val="16"/>
          <w:lang w:bidi="ml-IN"/>
        </w:rPr>
      </w:pPr>
      <w:r w:rsidRPr="00D75C01">
        <w:rPr>
          <w:rFonts w:ascii="Open Sans" w:eastAsia="Times New Roman" w:hAnsi="Open Sans" w:cs="Times New Roman"/>
          <w:sz w:val="21"/>
          <w:szCs w:val="21"/>
          <w:lang w:bidi="ml-IN"/>
        </w:rPr>
        <w:t>Please check any volunteer/ministry opportunities that interest you, list your contact information below</w:t>
      </w:r>
      <w:r w:rsidR="00F82BDD">
        <w:rPr>
          <w:rFonts w:ascii="Open Sans" w:eastAsia="Times New Roman" w:hAnsi="Open Sans" w:cs="Times New Roman"/>
          <w:sz w:val="21"/>
          <w:szCs w:val="21"/>
          <w:lang w:bidi="ml-IN"/>
        </w:rPr>
        <w:t>.</w:t>
      </w:r>
      <w:r w:rsidRPr="00D75C01">
        <w:rPr>
          <w:rFonts w:ascii="Open Sans" w:eastAsia="Times New Roman" w:hAnsi="Open Sans" w:cs="Times New Roman"/>
          <w:sz w:val="21"/>
          <w:szCs w:val="21"/>
          <w:lang w:bidi="ml-IN"/>
        </w:rPr>
        <w:t xml:space="preserve"> Thank you so much for giving of your time and talent to the ministries here at </w:t>
      </w:r>
      <w:r w:rsidR="00F82BDD">
        <w:rPr>
          <w:rFonts w:ascii="Open Sans" w:eastAsia="Times New Roman" w:hAnsi="Open Sans" w:cs="Times New Roman"/>
          <w:sz w:val="21"/>
          <w:szCs w:val="21"/>
          <w:lang w:bidi="ml-IN"/>
        </w:rPr>
        <w:t xml:space="preserve">Mother Teresa Syro Malabar Community in </w:t>
      </w:r>
      <w:proofErr w:type="spellStart"/>
      <w:r w:rsidR="00F82BDD">
        <w:rPr>
          <w:rFonts w:ascii="Open Sans" w:eastAsia="Times New Roman" w:hAnsi="Open Sans" w:cs="Times New Roman"/>
          <w:sz w:val="21"/>
          <w:szCs w:val="21"/>
          <w:lang w:bidi="ml-IN"/>
        </w:rPr>
        <w:t>Calgary.</w:t>
      </w:r>
      <w:r w:rsidRPr="00D75C01">
        <w:rPr>
          <w:rFonts w:ascii="Arial" w:eastAsia="Times New Roman" w:hAnsi="Arial" w:cs="Arial"/>
          <w:vanish/>
          <w:sz w:val="16"/>
          <w:szCs w:val="16"/>
          <w:lang w:bidi="ml-IN"/>
        </w:rPr>
        <w:t>Top of Form</w:t>
      </w:r>
    </w:p>
    <w:p w14:paraId="386FB378" w14:textId="77777777" w:rsidR="00D75C01" w:rsidRDefault="00D75C01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  <w:r w:rsidRPr="00D75C01">
        <w:rPr>
          <w:rFonts w:ascii="Open Sans" w:eastAsia="Times New Roman" w:hAnsi="Open Sans" w:cs="Times New Roman"/>
          <w:sz w:val="21"/>
          <w:szCs w:val="21"/>
          <w:lang w:bidi="ml-IN"/>
        </w:rPr>
        <w:t>For</w:t>
      </w:r>
      <w:proofErr w:type="spellEnd"/>
      <w:r w:rsidRPr="00D75C01">
        <w:rPr>
          <w:rFonts w:ascii="Open Sans" w:eastAsia="Times New Roman" w:hAnsi="Open Sans" w:cs="Times New Roman"/>
          <w:sz w:val="21"/>
          <w:szCs w:val="21"/>
          <w:lang w:bidi="ml-IN"/>
        </w:rPr>
        <w:t xml:space="preserve"> ministry information and descriptions</w:t>
      </w:r>
    </w:p>
    <w:p w14:paraId="3044D803" w14:textId="77777777"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</w:p>
    <w:p w14:paraId="5C1FC7A0" w14:textId="77777777"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  <w:r>
        <w:rPr>
          <w:rFonts w:ascii="Open Sans" w:eastAsia="Times New Roman" w:hAnsi="Open Sans" w:cs="Times New Roman"/>
          <w:sz w:val="21"/>
          <w:szCs w:val="21"/>
          <w:lang w:bidi="ml-IN"/>
        </w:rPr>
        <w:t>NAME_______________________________________________________________</w:t>
      </w:r>
    </w:p>
    <w:p w14:paraId="4A3A2B7A" w14:textId="77777777"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</w:p>
    <w:p w14:paraId="34A2C5CE" w14:textId="77777777"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  <w:r>
        <w:rPr>
          <w:rFonts w:ascii="Open Sans" w:eastAsia="Times New Roman" w:hAnsi="Open Sans" w:cs="Times New Roman"/>
          <w:sz w:val="21"/>
          <w:szCs w:val="21"/>
          <w:lang w:bidi="ml-IN"/>
        </w:rPr>
        <w:t>Email: _______________________________________________________________</w:t>
      </w:r>
    </w:p>
    <w:p w14:paraId="638B4B8C" w14:textId="77777777"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</w:p>
    <w:p w14:paraId="71DE2049" w14:textId="77777777"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  <w:r>
        <w:rPr>
          <w:rFonts w:ascii="Open Sans" w:eastAsia="Times New Roman" w:hAnsi="Open Sans" w:cs="Times New Roman"/>
          <w:sz w:val="21"/>
          <w:szCs w:val="21"/>
          <w:lang w:bidi="ml-IN"/>
        </w:rPr>
        <w:t>PHONE CELL ________________________________________________________</w:t>
      </w:r>
    </w:p>
    <w:p w14:paraId="718975F8" w14:textId="77777777"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</w:p>
    <w:p w14:paraId="417FA933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73E23333" wp14:editId="47D314A7">
            <wp:extent cx="260350" cy="2178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Altar Servers</w:t>
      </w:r>
    </w:p>
    <w:p w14:paraId="598AD7FA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07CC1E84" wp14:editId="3CBB6B3F">
            <wp:extent cx="260350" cy="21780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Baptism Prep &amp; Celebration Volunteers</w:t>
      </w:r>
    </w:p>
    <w:p w14:paraId="3E8C727A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7D0E19B0" wp14:editId="20FC71EC">
            <wp:extent cx="260350" cy="21780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Choir (Adult)</w:t>
      </w:r>
    </w:p>
    <w:p w14:paraId="2D10984D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0FAB1D50" wp14:editId="329050D8">
            <wp:extent cx="260350" cy="21780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Choir (Children's)</w:t>
      </w:r>
    </w:p>
    <w:p w14:paraId="70AF7D9D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657A2C95" wp14:editId="1B0D4039">
            <wp:extent cx="260350" cy="217805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 xml:space="preserve">Mother Teresa Sandwich Preparation </w:t>
      </w:r>
      <w:proofErr w:type="gramStart"/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>for  poor</w:t>
      </w:r>
      <w:proofErr w:type="gramEnd"/>
    </w:p>
    <w:p w14:paraId="1772E05B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66659A5B" wp14:editId="62DF721E">
            <wp:extent cx="260350" cy="21780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Environment (Decorating)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of Church</w:t>
      </w:r>
    </w:p>
    <w:p w14:paraId="2D15C153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3129D9AB" wp14:editId="2D9036C2">
            <wp:extent cx="260350" cy="217805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Eucharistic Exposition and Adoration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on Sundays</w:t>
      </w:r>
    </w:p>
    <w:p w14:paraId="36A664D2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10918ED1" wp14:editId="3B208F57">
            <wp:extent cx="260350" cy="217805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Eucharistic Ministers to the Home-bound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and Sick</w:t>
      </w:r>
    </w:p>
    <w:p w14:paraId="287693B3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6B27C4E9" wp14:editId="6FBA0358">
            <wp:extent cx="260350" cy="217805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First Friday Devotion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leaders</w:t>
      </w:r>
    </w:p>
    <w:p w14:paraId="680CF179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4E1F4BF7" wp14:editId="21B22C75">
            <wp:extent cx="260350" cy="217805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Garden Club</w:t>
      </w:r>
      <w:r w:rsidR="00D75C01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of MISSION HOUSE</w:t>
      </w:r>
    </w:p>
    <w:p w14:paraId="539898AE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4B60434B" wp14:editId="47027654">
            <wp:extent cx="260350" cy="217805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Hospitality</w:t>
      </w:r>
      <w:r w:rsidR="00D75C01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AT THE CHURCH</w:t>
      </w:r>
    </w:p>
    <w:p w14:paraId="2026305E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44824570" wp14:editId="54AEBA1F">
            <wp:extent cx="260350" cy="217805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Knights of Columbus</w:t>
      </w:r>
    </w:p>
    <w:p w14:paraId="741A41DD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4E270855" wp14:editId="4A77933F">
            <wp:extent cx="260350" cy="217805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Lectors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 xml:space="preserve">/ Readers </w:t>
      </w:r>
    </w:p>
    <w:p w14:paraId="2E5DB293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6858C714" wp14:editId="30DA3963">
            <wp:extent cx="260350" cy="217805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Liturgy Committee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</w:t>
      </w:r>
    </w:p>
    <w:p w14:paraId="5B986B78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3ED84CC1" wp14:editId="0B054E06">
            <wp:extent cx="260350" cy="217805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Parish Office Volunteers</w:t>
      </w:r>
    </w:p>
    <w:p w14:paraId="015FD209" w14:textId="77777777" w:rsidR="0048500F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658F01B6" wp14:editId="3A419289">
            <wp:extent cx="260350" cy="217805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</w:t>
      </w:r>
      <w:proofErr w:type="gramStart"/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 xml:space="preserve">Prayer </w:t>
      </w:r>
      <w:r w:rsidR="0048500F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Ministry</w:t>
      </w:r>
      <w:proofErr w:type="gramEnd"/>
    </w:p>
    <w:p w14:paraId="540944E9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009F6F6F" wp14:editId="7F82AABF">
            <wp:extent cx="260350" cy="217805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RCIA (Rite of Christian Initiation for Adults)</w:t>
      </w:r>
    </w:p>
    <w:p w14:paraId="02A58DD8" w14:textId="77777777" w:rsidR="00D75C01" w:rsidRPr="00D75C01" w:rsidRDefault="00AF3F5C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52DD4EC8" wp14:editId="0F243B88">
            <wp:extent cx="260350" cy="217805"/>
            <wp:effectExtent l="0" t="0" r="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Stewardship/ Money Counters</w:t>
      </w:r>
    </w:p>
    <w:p w14:paraId="243F4554" w14:textId="77777777" w:rsidR="00D75C01" w:rsidRDefault="00AF3F5C" w:rsidP="00D75C01">
      <w:pPr>
        <w:shd w:val="clear" w:color="auto" w:fill="F7F7E4"/>
        <w:spacing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7C0C80F5" wp14:editId="06BC2BD2">
            <wp:extent cx="260350" cy="217805"/>
            <wp:effectExtent l="0" t="0" r="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01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Ushers/Greeters</w:t>
      </w:r>
    </w:p>
    <w:p w14:paraId="2A53614A" w14:textId="77777777" w:rsidR="00F82BDD" w:rsidRDefault="00AF3F5C" w:rsidP="00F82BDD">
      <w:pPr>
        <w:shd w:val="clear" w:color="auto" w:fill="F7F7E4"/>
        <w:spacing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7BE9D1A8" wp14:editId="541D06FA">
            <wp:extent cx="260350" cy="217805"/>
            <wp:effectExtent l="0" t="0" r="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BDD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</w:t>
      </w:r>
      <w:proofErr w:type="spellStart"/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>Mathrujoythi</w:t>
      </w:r>
      <w:proofErr w:type="spellEnd"/>
    </w:p>
    <w:p w14:paraId="5BC82015" w14:textId="77777777" w:rsidR="00F82BDD" w:rsidRDefault="00AF3F5C" w:rsidP="00F82BDD">
      <w:pPr>
        <w:shd w:val="clear" w:color="auto" w:fill="F7F7E4"/>
        <w:spacing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78A182DA" wp14:editId="6725E3D2">
            <wp:extent cx="260350" cy="217805"/>
            <wp:effectExtent l="0" t="0" r="0" b="0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BDD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>MISSION HOUSE MAINTENACE</w:t>
      </w:r>
    </w:p>
    <w:p w14:paraId="2783BB6B" w14:textId="77777777" w:rsidR="00F82BDD" w:rsidRPr="00D75C01" w:rsidRDefault="00AF3F5C" w:rsidP="00F82BDD">
      <w:pPr>
        <w:shd w:val="clear" w:color="auto" w:fill="F7F7E4"/>
        <w:spacing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drawing>
          <wp:inline distT="0" distB="0" distL="0" distR="0" wp14:anchorId="33A1EE98" wp14:editId="664B07FF">
            <wp:extent cx="260350" cy="217805"/>
            <wp:effectExtent l="0" t="0" r="0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BDD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>WEBSITE</w:t>
      </w:r>
    </w:p>
    <w:p w14:paraId="03B9C008" w14:textId="77777777" w:rsidR="00F82BDD" w:rsidRDefault="00AF3F5C" w:rsidP="00F82BDD">
      <w:pPr>
        <w:shd w:val="clear" w:color="auto" w:fill="F7F7E4"/>
        <w:spacing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bidi="ml-IN"/>
        </w:rPr>
        <w:lastRenderedPageBreak/>
        <w:drawing>
          <wp:inline distT="0" distB="0" distL="0" distR="0" wp14:anchorId="677EA61D" wp14:editId="00B796A2">
            <wp:extent cx="260350" cy="217805"/>
            <wp:effectExtent l="0" t="0" r="0" b="0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BDD"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>NEW IMMIGRANTS SUPPORT</w:t>
      </w:r>
    </w:p>
    <w:p w14:paraId="0808A350" w14:textId="77777777" w:rsidR="00F82BDD" w:rsidRPr="00D75C01" w:rsidRDefault="00F82BDD" w:rsidP="00F82BDD">
      <w:pPr>
        <w:shd w:val="clear" w:color="auto" w:fill="F7F7E4"/>
        <w:spacing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</w:p>
    <w:p w14:paraId="4E6DF493" w14:textId="77777777" w:rsidR="00D75C01" w:rsidRPr="00D75C01" w:rsidRDefault="00D75C01" w:rsidP="00D75C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bidi="ml-IN"/>
        </w:rPr>
      </w:pPr>
      <w:r w:rsidRPr="00D75C01">
        <w:rPr>
          <w:rFonts w:ascii="Arial" w:eastAsia="Times New Roman" w:hAnsi="Arial" w:cs="Arial"/>
          <w:vanish/>
          <w:sz w:val="16"/>
          <w:szCs w:val="16"/>
          <w:lang w:bidi="ml-IN"/>
        </w:rPr>
        <w:t>Bottom of Form</w:t>
      </w:r>
    </w:p>
    <w:p w14:paraId="6B4C944D" w14:textId="77777777" w:rsidR="006E4324" w:rsidRPr="00D75C01" w:rsidRDefault="006E4324" w:rsidP="00D75C01"/>
    <w:sectPr w:rsidR="006E4324" w:rsidRPr="00D75C01" w:rsidSect="00F82BD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01"/>
    <w:rsid w:val="0048500F"/>
    <w:rsid w:val="006E4324"/>
    <w:rsid w:val="00AF3F5C"/>
    <w:rsid w:val="00D75C01"/>
    <w:rsid w:val="00F8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70011C6"/>
  <w15:docId w15:val="{AF21B177-6AD5-EE42-9D00-D6ECA1F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24"/>
  </w:style>
  <w:style w:type="paragraph" w:styleId="Heading2">
    <w:name w:val="heading 2"/>
    <w:basedOn w:val="Normal"/>
    <w:link w:val="Heading2Char"/>
    <w:uiPriority w:val="9"/>
    <w:qFormat/>
    <w:rsid w:val="00D75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C01"/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paragraph" w:styleId="NormalWeb">
    <w:name w:val="Normal (Web)"/>
    <w:basedOn w:val="Normal"/>
    <w:uiPriority w:val="99"/>
    <w:semiHidden/>
    <w:unhideWhenUsed/>
    <w:rsid w:val="00D7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character" w:styleId="Hyperlink">
    <w:name w:val="Hyperlink"/>
    <w:basedOn w:val="DefaultParagraphFont"/>
    <w:uiPriority w:val="99"/>
    <w:semiHidden/>
    <w:unhideWhenUsed/>
    <w:rsid w:val="00D75C0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5C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ml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5C01"/>
    <w:rPr>
      <w:rFonts w:ascii="Arial" w:eastAsia="Times New Roman" w:hAnsi="Arial" w:cs="Arial"/>
      <w:vanish/>
      <w:sz w:val="16"/>
      <w:szCs w:val="16"/>
      <w:lang w:bidi="ml-IN"/>
    </w:rPr>
  </w:style>
  <w:style w:type="character" w:customStyle="1" w:styleId="required">
    <w:name w:val="required"/>
    <w:basedOn w:val="DefaultParagraphFont"/>
    <w:rsid w:val="00D75C0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5C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ml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5C01"/>
    <w:rPr>
      <w:rFonts w:ascii="Arial" w:eastAsia="Times New Roman" w:hAnsi="Arial" w:cs="Arial"/>
      <w:vanish/>
      <w:sz w:val="16"/>
      <w:szCs w:val="16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5968">
                              <w:marLeft w:val="2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2685">
                              <w:marLeft w:val="21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4382">
                              <w:marLeft w:val="21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68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979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7294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3566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365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435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7370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0947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6484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28627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12121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40084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4962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2686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7710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8083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0318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55419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10112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415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4771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6540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4027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470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235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4202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92009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09992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5811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900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7401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044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6367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23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9133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323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90196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9722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9184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2201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7117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0549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7840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66860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737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mathew</cp:lastModifiedBy>
  <cp:revision>2</cp:revision>
  <cp:lastPrinted>2018-06-04T23:43:00Z</cp:lastPrinted>
  <dcterms:created xsi:type="dcterms:W3CDTF">2021-02-11T17:08:00Z</dcterms:created>
  <dcterms:modified xsi:type="dcterms:W3CDTF">2021-02-11T17:08:00Z</dcterms:modified>
</cp:coreProperties>
</file>